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C900" w14:textId="77777777" w:rsidR="00AB4BE9" w:rsidRPr="00AB4BE9" w:rsidRDefault="00AB4BE9" w:rsidP="00AB4BE9">
      <w:pPr>
        <w:spacing w:after="0" w:line="240" w:lineRule="auto"/>
        <w:jc w:val="center"/>
        <w:rPr>
          <w:rFonts w:ascii="Times New Roman" w:eastAsia="Times New Roman" w:hAnsi="Times New Roman" w:cs="Times New Roman"/>
          <w:sz w:val="24"/>
          <w:szCs w:val="24"/>
          <w:lang w:eastAsia="en-AU"/>
        </w:rPr>
      </w:pPr>
      <w:r w:rsidRPr="00AB4BE9">
        <w:rPr>
          <w:rFonts w:ascii="Times New Roman" w:eastAsia="Times New Roman" w:hAnsi="Times New Roman" w:cs="Times New Roman"/>
          <w:noProof/>
          <w:color w:val="0C41A4"/>
          <w:sz w:val="24"/>
          <w:szCs w:val="24"/>
          <w:lang w:eastAsia="en-AU"/>
        </w:rPr>
        <w:drawing>
          <wp:inline distT="0" distB="0" distL="0" distR="0" wp14:anchorId="7E47AEBF" wp14:editId="1F07CFD2">
            <wp:extent cx="3907790" cy="767715"/>
            <wp:effectExtent l="0" t="0" r="0" b="0"/>
            <wp:docPr id="3" name="Picture 3" descr="Daily Liberal">
              <a:hlinkClick xmlns:a="http://schemas.openxmlformats.org/drawingml/2006/main" r:id="rId8" tooltip="&quot;Daily Liberal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ly Liberal">
                      <a:hlinkClick r:id="rId8" tooltip="&quot;Daily Liberal log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767715"/>
                    </a:xfrm>
                    <a:prstGeom prst="rect">
                      <a:avLst/>
                    </a:prstGeom>
                    <a:noFill/>
                    <a:ln>
                      <a:noFill/>
                    </a:ln>
                  </pic:spPr>
                </pic:pic>
              </a:graphicData>
            </a:graphic>
          </wp:inline>
        </w:drawing>
      </w:r>
    </w:p>
    <w:p w14:paraId="0670ABD1" w14:textId="77777777" w:rsidR="00AB4BE9" w:rsidRDefault="00AB4BE9" w:rsidP="00AB4BE9">
      <w:pPr>
        <w:spacing w:after="0" w:line="675" w:lineRule="atLeast"/>
        <w:outlineLvl w:val="0"/>
        <w:rPr>
          <w:rFonts w:ascii="Helvetica" w:eastAsia="Times New Roman" w:hAnsi="Helvetica" w:cs="Helvetica"/>
          <w:color w:val="333333"/>
          <w:spacing w:val="-15"/>
          <w:kern w:val="36"/>
          <w:sz w:val="63"/>
          <w:szCs w:val="63"/>
          <w:lang w:eastAsia="en-AU"/>
        </w:rPr>
      </w:pPr>
    </w:p>
    <w:p w14:paraId="2B7C27DA" w14:textId="77777777" w:rsidR="00AB4BE9" w:rsidRPr="00AB4BE9" w:rsidRDefault="00AB4BE9" w:rsidP="00AB4BE9">
      <w:pPr>
        <w:spacing w:after="0" w:line="675" w:lineRule="atLeast"/>
        <w:outlineLvl w:val="0"/>
        <w:rPr>
          <w:rFonts w:ascii="Helvetica" w:eastAsia="Times New Roman" w:hAnsi="Helvetica" w:cs="Helvetica"/>
          <w:color w:val="333333"/>
          <w:spacing w:val="-15"/>
          <w:kern w:val="36"/>
          <w:sz w:val="63"/>
          <w:szCs w:val="63"/>
          <w:lang w:eastAsia="en-AU"/>
        </w:rPr>
      </w:pPr>
      <w:r w:rsidRPr="00AB4BE9">
        <w:rPr>
          <w:rFonts w:ascii="Helvetica" w:eastAsia="Times New Roman" w:hAnsi="Helvetica" w:cs="Helvetica"/>
          <w:color w:val="333333"/>
          <w:spacing w:val="-15"/>
          <w:kern w:val="36"/>
          <w:sz w:val="63"/>
          <w:szCs w:val="63"/>
          <w:lang w:eastAsia="en-AU"/>
        </w:rPr>
        <w:t>Dubbo Hospital's 'turnaround' leads to major award</w:t>
      </w:r>
    </w:p>
    <w:p w14:paraId="55118F24" w14:textId="77777777" w:rsidR="00AB4BE9" w:rsidRDefault="00AB4BE9" w:rsidP="00AB4BE9">
      <w:pPr>
        <w:spacing w:after="0" w:line="240" w:lineRule="auto"/>
        <w:rPr>
          <w:rFonts w:ascii="Helvetica" w:eastAsia="Times New Roman" w:hAnsi="Helvetica" w:cs="Helvetica"/>
          <w:color w:val="818181"/>
          <w:sz w:val="20"/>
          <w:szCs w:val="20"/>
          <w:lang w:eastAsia="en-AU"/>
        </w:rPr>
      </w:pPr>
      <w:r w:rsidRPr="00AB4BE9">
        <w:rPr>
          <w:rFonts w:ascii="Helvetica" w:eastAsia="Times New Roman" w:hAnsi="Helvetica" w:cs="Helvetica"/>
          <w:color w:val="818181"/>
          <w:sz w:val="20"/>
          <w:szCs w:val="20"/>
          <w:lang w:eastAsia="en-AU"/>
        </w:rPr>
        <w:t>Kim Bartley</w:t>
      </w:r>
      <w:r w:rsidRPr="00AB4BE9">
        <w:rPr>
          <w:rFonts w:ascii="Helvetica" w:eastAsia="Times New Roman" w:hAnsi="Helvetica" w:cs="Helvetica"/>
          <w:color w:val="818181"/>
          <w:sz w:val="20"/>
          <w:szCs w:val="20"/>
          <w:lang w:eastAsia="en-AU"/>
        </w:rPr>
        <w:br/>
        <w:t>24 Feb 2017, 3 p.m.</w:t>
      </w:r>
    </w:p>
    <w:p w14:paraId="1DAD33B8" w14:textId="77777777" w:rsidR="00AB4BE9" w:rsidRPr="00AB4BE9" w:rsidRDefault="00AB4BE9" w:rsidP="00AB4BE9">
      <w:pPr>
        <w:spacing w:after="0" w:line="240" w:lineRule="auto"/>
        <w:rPr>
          <w:rFonts w:ascii="Helvetica" w:eastAsia="Times New Roman" w:hAnsi="Helvetica" w:cs="Helvetica"/>
          <w:color w:val="818181"/>
          <w:sz w:val="20"/>
          <w:szCs w:val="20"/>
          <w:lang w:eastAsia="en-AU"/>
        </w:rPr>
      </w:pPr>
    </w:p>
    <w:p w14:paraId="18A5D2F1" w14:textId="77777777" w:rsidR="00AB4BE9" w:rsidRPr="00AB4BE9" w:rsidRDefault="00AB4BE9" w:rsidP="00AB4BE9">
      <w:pPr>
        <w:spacing w:after="0" w:line="240" w:lineRule="auto"/>
        <w:rPr>
          <w:rFonts w:ascii="Times New Roman" w:eastAsia="Times New Roman" w:hAnsi="Times New Roman" w:cs="Times New Roman"/>
          <w:sz w:val="24"/>
          <w:szCs w:val="24"/>
          <w:lang w:eastAsia="en-AU"/>
        </w:rPr>
      </w:pPr>
      <w:r w:rsidRPr="00AB4BE9">
        <w:rPr>
          <w:rFonts w:ascii="Times New Roman" w:eastAsia="Times New Roman" w:hAnsi="Times New Roman" w:cs="Times New Roman"/>
          <w:noProof/>
          <w:sz w:val="24"/>
          <w:szCs w:val="24"/>
          <w:lang w:eastAsia="en-AU"/>
        </w:rPr>
        <w:drawing>
          <wp:inline distT="0" distB="0" distL="0" distR="0" wp14:anchorId="09BC7DA4" wp14:editId="1F2CA198">
            <wp:extent cx="6130045" cy="4088438"/>
            <wp:effectExtent l="0" t="0" r="4445" b="7620"/>
            <wp:docPr id="1" name="Picture 1" descr="MAJOR AWARD: The Studer Group's Michele Dobe presents Dubbo Hospital general manager Debbie Bickerton with the Studer Group Australian Healthcare Organisation of Distinction award. Photo: PAIGE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JOR AWARD: The Studer Group's Michele Dobe presents Dubbo Hospital general manager Debbie Bickerton with the Studer Group Australian Healthcare Organisation of Distinction award. Photo: PAIGE WILLIA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8511" cy="4107423"/>
                    </a:xfrm>
                    <a:prstGeom prst="rect">
                      <a:avLst/>
                    </a:prstGeom>
                    <a:noFill/>
                    <a:ln>
                      <a:noFill/>
                    </a:ln>
                  </pic:spPr>
                </pic:pic>
              </a:graphicData>
            </a:graphic>
          </wp:inline>
        </w:drawing>
      </w:r>
    </w:p>
    <w:p w14:paraId="2C9A2AC3" w14:textId="77777777" w:rsidR="00AB4BE9" w:rsidRPr="00AB4BE9" w:rsidRDefault="00AB4BE9" w:rsidP="00AB4BE9">
      <w:pPr>
        <w:shd w:val="clear" w:color="auto" w:fill="FFFFFF"/>
        <w:spacing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MAJOR AWARD: The Studer Group's Michele Dobe presents Dubbo Hospital general manager Debbie Bickerton with the Studer Group Australian Healthcare Organisation of Distinction award. Photo: PAIGE WILLIAMS</w:t>
      </w:r>
    </w:p>
    <w:p w14:paraId="3167520F" w14:textId="77777777" w:rsidR="00AB4BE9" w:rsidRPr="00AB4BE9" w:rsidRDefault="00AB4BE9" w:rsidP="00AB4BE9">
      <w:pPr>
        <w:spacing w:after="270"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A major award and high praise from Western NSW Local Health District chief executive Scott McLachlan confirms that Dubbo Hospital is back on its “front foot”.</w:t>
      </w:r>
    </w:p>
    <w:p w14:paraId="63C3CD68" w14:textId="77777777" w:rsidR="00AB4BE9" w:rsidRPr="00AB4BE9" w:rsidRDefault="00AB4BE9" w:rsidP="00AB4BE9">
      <w:pPr>
        <w:spacing w:after="270"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 xml:space="preserve">This week general manager Debbie Bickerton accepted the Studer Group Australian Healthcare Organisation of Distinction award on behalf of the hospital’s almost 1000 </w:t>
      </w:r>
      <w:r w:rsidRPr="00AB4BE9">
        <w:rPr>
          <w:rFonts w:ascii="Helvetica" w:eastAsia="Times New Roman" w:hAnsi="Helvetica" w:cs="Helvetica"/>
          <w:color w:val="333333"/>
          <w:sz w:val="24"/>
          <w:szCs w:val="24"/>
          <w:lang w:eastAsia="en-AU"/>
        </w:rPr>
        <w:lastRenderedPageBreak/>
        <w:t>employees. It recognises a “turnaround” at the hospital across “pillars” ranging from the delivery of safe and high quality services to financial management.</w:t>
      </w:r>
    </w:p>
    <w:p w14:paraId="69AC0551" w14:textId="77777777" w:rsidR="00AB4BE9" w:rsidRPr="00AB4BE9" w:rsidRDefault="00AB4BE9" w:rsidP="00AB4BE9">
      <w:pPr>
        <w:spacing w:after="270"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Ms Bickerton reported at the presentation that Mr McLachlan was “not aware of any other facility in Australia that has had a turnaround like Dubbo”. He calls it “amazing”, a sentiment shared by the general manager who “could not be prouder” of her staff.</w:t>
      </w:r>
    </w:p>
    <w:p w14:paraId="0754DBE8" w14:textId="77777777" w:rsidR="00AB4BE9" w:rsidRPr="00AB4BE9" w:rsidRDefault="00AB4BE9" w:rsidP="00AB4BE9">
      <w:pPr>
        <w:spacing w:after="270"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The Studer Group, a healthcare consulting firm working in partnership with the hospital since 2013, reports of the implementation of the Living Well Together program, focused on generating teamwork and the “best possible experience and outcomes for patients”. Ms Bickerton said the program included “hourly rounding” involving nurses asking every one of their patients if they “need anything”. The results of the strategy include a 50 per cent drop in the rate of falls and a 38 per cent decline in patient complaints. “We are down to 0.8 falls per 1000 bed days as compared with the district’s benchmark of 3.2,” Ms Bickerton said. The general manager said hand hygiene was seen as a “real indicator” of the culture of a facility. “We started off at 65 per cent and now it’s in the high 80s,” she said.</w:t>
      </w:r>
    </w:p>
    <w:p w14:paraId="5D8500D6" w14:textId="77777777" w:rsidR="00AB4BE9" w:rsidRPr="00AB4BE9" w:rsidRDefault="00AB4BE9" w:rsidP="00AB4BE9">
      <w:pPr>
        <w:spacing w:after="270"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Establishment of a stable executive team had supported the financial turnaround.</w:t>
      </w:r>
      <w:r>
        <w:rPr>
          <w:rFonts w:ascii="Helvetica" w:eastAsia="Times New Roman" w:hAnsi="Helvetica" w:cs="Helvetica"/>
          <w:color w:val="333333"/>
          <w:sz w:val="24"/>
          <w:szCs w:val="24"/>
          <w:lang w:eastAsia="en-AU"/>
        </w:rPr>
        <w:t xml:space="preserve"> </w:t>
      </w:r>
      <w:r w:rsidRPr="00AB4BE9">
        <w:rPr>
          <w:rFonts w:ascii="Helvetica" w:eastAsia="Times New Roman" w:hAnsi="Helvetica" w:cs="Helvetica"/>
          <w:color w:val="333333"/>
          <w:sz w:val="24"/>
          <w:szCs w:val="24"/>
          <w:lang w:eastAsia="en-AU"/>
        </w:rPr>
        <w:t>“When I started here in 2012 we were nearly $20 million unfavourable,” Ms Bickerton said. “Last year we came out $29,000 favourable.” Contributing factors included the introduction of activity-based funding, correction of “historical budgets” that did not reflect growth, more efficient rosters, and much less reliance on costly locums through recruitment of permanent doctors, both senior and ju</w:t>
      </w:r>
      <w:r>
        <w:rPr>
          <w:rFonts w:ascii="Helvetica" w:eastAsia="Times New Roman" w:hAnsi="Helvetica" w:cs="Helvetica"/>
          <w:color w:val="333333"/>
          <w:sz w:val="24"/>
          <w:szCs w:val="24"/>
          <w:lang w:eastAsia="en-AU"/>
        </w:rPr>
        <w:t>nior.</w:t>
      </w:r>
      <w:r w:rsidRPr="00AB4BE9">
        <w:rPr>
          <w:rFonts w:ascii="Helvetica" w:eastAsia="Times New Roman" w:hAnsi="Helvetica" w:cs="Helvetica"/>
          <w:color w:val="333333"/>
          <w:sz w:val="24"/>
          <w:szCs w:val="24"/>
          <w:lang w:eastAsia="en-AU"/>
        </w:rPr>
        <w:t> Another four specialists will start work at the hospital in the next couple of months. Their positions have been filled by locums. </w:t>
      </w:r>
    </w:p>
    <w:p w14:paraId="527DFC5D" w14:textId="77777777" w:rsidR="00AB4BE9" w:rsidRPr="00AB4BE9" w:rsidRDefault="00AB4BE9" w:rsidP="00AB4BE9">
      <w:pPr>
        <w:spacing w:line="360" w:lineRule="atLeast"/>
        <w:rPr>
          <w:rFonts w:ascii="Helvetica" w:eastAsia="Times New Roman" w:hAnsi="Helvetica" w:cs="Helvetica"/>
          <w:color w:val="333333"/>
          <w:sz w:val="24"/>
          <w:szCs w:val="24"/>
          <w:lang w:eastAsia="en-AU"/>
        </w:rPr>
      </w:pPr>
      <w:r w:rsidRPr="00AB4BE9">
        <w:rPr>
          <w:rFonts w:ascii="Helvetica" w:eastAsia="Times New Roman" w:hAnsi="Helvetica" w:cs="Helvetica"/>
          <w:color w:val="333333"/>
          <w:sz w:val="24"/>
          <w:szCs w:val="24"/>
          <w:lang w:eastAsia="en-AU"/>
        </w:rPr>
        <w:t>The award is only one of two handed out annually in Australia by the Studer Group that also operates overseas. Ms Bickerton said the hospital would be tackling “preventable admissions” in the future.</w:t>
      </w:r>
      <w:r>
        <w:rPr>
          <w:rFonts w:ascii="Helvetica" w:eastAsia="Times New Roman" w:hAnsi="Helvetica" w:cs="Helvetica"/>
          <w:color w:val="333333"/>
          <w:sz w:val="24"/>
          <w:szCs w:val="24"/>
          <w:lang w:eastAsia="en-AU"/>
        </w:rPr>
        <w:t xml:space="preserve"> </w:t>
      </w:r>
      <w:r w:rsidRPr="00AB4BE9">
        <w:rPr>
          <w:rFonts w:ascii="Helvetica" w:eastAsia="Times New Roman" w:hAnsi="Helvetica" w:cs="Helvetica"/>
          <w:color w:val="333333"/>
          <w:sz w:val="24"/>
          <w:szCs w:val="24"/>
          <w:lang w:eastAsia="en-AU"/>
        </w:rPr>
        <w:t>“I feel like we’re definitely on the front foot now,” she said.</w:t>
      </w:r>
    </w:p>
    <w:p w14:paraId="464767D5" w14:textId="77777777" w:rsidR="00840FC7" w:rsidRDefault="00840FC7"/>
    <w:sectPr w:rsidR="00840FC7" w:rsidSect="00AB4BE9">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3A47"/>
    <w:multiLevelType w:val="multilevel"/>
    <w:tmpl w:val="F30E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9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E9"/>
    <w:rsid w:val="004C620D"/>
    <w:rsid w:val="007E3516"/>
    <w:rsid w:val="00840FC7"/>
    <w:rsid w:val="008B2F3A"/>
    <w:rsid w:val="00AB4BE9"/>
    <w:rsid w:val="00DC788C"/>
    <w:rsid w:val="00FA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AB51"/>
  <w15:chartTrackingRefBased/>
  <w15:docId w15:val="{D88B9882-E805-40DA-8A67-80F2F80B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AB4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BE9"/>
    <w:rPr>
      <w:rFonts w:ascii="Times New Roman" w:eastAsia="Times New Roman" w:hAnsi="Times New Roman" w:cs="Times New Roman"/>
      <w:b/>
      <w:bCs/>
      <w:kern w:val="36"/>
      <w:sz w:val="48"/>
      <w:szCs w:val="48"/>
      <w:lang w:val="en-AU" w:eastAsia="en-AU"/>
    </w:rPr>
  </w:style>
  <w:style w:type="character" w:styleId="Hyperlink">
    <w:name w:val="Hyperlink"/>
    <w:basedOn w:val="DefaultParagraphFont"/>
    <w:uiPriority w:val="99"/>
    <w:semiHidden/>
    <w:unhideWhenUsed/>
    <w:rsid w:val="00AB4BE9"/>
    <w:rPr>
      <w:color w:val="0000FF"/>
      <w:u w:val="single"/>
    </w:rPr>
  </w:style>
  <w:style w:type="character" w:customStyle="1" w:styleId="business-link">
    <w:name w:val="business-link"/>
    <w:basedOn w:val="DefaultParagraphFont"/>
    <w:rsid w:val="00AB4BE9"/>
  </w:style>
  <w:style w:type="character" w:customStyle="1" w:styleId="icons-fontsize">
    <w:name w:val="icons-fontsize"/>
    <w:basedOn w:val="DefaultParagraphFont"/>
    <w:rsid w:val="00AB4BE9"/>
  </w:style>
  <w:style w:type="character" w:customStyle="1" w:styleId="apple-converted-space">
    <w:name w:val="apple-converted-space"/>
    <w:basedOn w:val="DefaultParagraphFont"/>
    <w:rsid w:val="00AB4BE9"/>
  </w:style>
  <w:style w:type="character" w:customStyle="1" w:styleId="story-headerauthor-name">
    <w:name w:val="story-header__author-name"/>
    <w:basedOn w:val="DefaultParagraphFont"/>
    <w:rsid w:val="00AB4BE9"/>
  </w:style>
  <w:style w:type="paragraph" w:customStyle="1" w:styleId="story-asset-caption">
    <w:name w:val="story-asset-caption"/>
    <w:basedOn w:val="Normal"/>
    <w:rsid w:val="00AB4B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AB4BE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208">
      <w:bodyDiv w:val="1"/>
      <w:marLeft w:val="0"/>
      <w:marRight w:val="0"/>
      <w:marTop w:val="0"/>
      <w:marBottom w:val="0"/>
      <w:divBdr>
        <w:top w:val="none" w:sz="0" w:space="0" w:color="auto"/>
        <w:left w:val="none" w:sz="0" w:space="0" w:color="auto"/>
        <w:bottom w:val="none" w:sz="0" w:space="0" w:color="auto"/>
        <w:right w:val="none" w:sz="0" w:space="0" w:color="auto"/>
      </w:divBdr>
      <w:divsChild>
        <w:div w:id="253050594">
          <w:marLeft w:val="0"/>
          <w:marRight w:val="0"/>
          <w:marTop w:val="0"/>
          <w:marBottom w:val="0"/>
          <w:divBdr>
            <w:top w:val="none" w:sz="0" w:space="0" w:color="auto"/>
            <w:left w:val="none" w:sz="0" w:space="0" w:color="auto"/>
            <w:bottom w:val="none" w:sz="0" w:space="0" w:color="auto"/>
            <w:right w:val="none" w:sz="0" w:space="0" w:color="auto"/>
          </w:divBdr>
          <w:divsChild>
            <w:div w:id="1670333009">
              <w:marLeft w:val="450"/>
              <w:marRight w:val="0"/>
              <w:marTop w:val="0"/>
              <w:marBottom w:val="0"/>
              <w:divBdr>
                <w:top w:val="none" w:sz="0" w:space="0" w:color="auto"/>
                <w:left w:val="none" w:sz="0" w:space="0" w:color="auto"/>
                <w:bottom w:val="none" w:sz="0" w:space="0" w:color="auto"/>
                <w:right w:val="none" w:sz="0" w:space="0" w:color="auto"/>
              </w:divBdr>
            </w:div>
            <w:div w:id="705524441">
              <w:marLeft w:val="0"/>
              <w:marRight w:val="0"/>
              <w:marTop w:val="180"/>
              <w:marBottom w:val="90"/>
              <w:divBdr>
                <w:top w:val="none" w:sz="0" w:space="0" w:color="auto"/>
                <w:left w:val="none" w:sz="0" w:space="0" w:color="auto"/>
                <w:bottom w:val="none" w:sz="0" w:space="0" w:color="auto"/>
                <w:right w:val="none" w:sz="0" w:space="0" w:color="auto"/>
              </w:divBdr>
            </w:div>
          </w:divsChild>
        </w:div>
        <w:div w:id="1066491946">
          <w:marLeft w:val="-450"/>
          <w:marRight w:val="0"/>
          <w:marTop w:val="0"/>
          <w:marBottom w:val="0"/>
          <w:divBdr>
            <w:top w:val="none" w:sz="0" w:space="0" w:color="auto"/>
            <w:left w:val="none" w:sz="0" w:space="0" w:color="auto"/>
            <w:bottom w:val="none" w:sz="0" w:space="0" w:color="auto"/>
            <w:right w:val="none" w:sz="0" w:space="0" w:color="auto"/>
          </w:divBdr>
          <w:divsChild>
            <w:div w:id="854921371">
              <w:marLeft w:val="0"/>
              <w:marRight w:val="0"/>
              <w:marTop w:val="0"/>
              <w:marBottom w:val="0"/>
              <w:divBdr>
                <w:top w:val="none" w:sz="0" w:space="0" w:color="auto"/>
                <w:left w:val="none" w:sz="0" w:space="0" w:color="auto"/>
                <w:bottom w:val="none" w:sz="0" w:space="0" w:color="auto"/>
                <w:right w:val="none" w:sz="0" w:space="0" w:color="auto"/>
              </w:divBdr>
              <w:divsChild>
                <w:div w:id="31929513">
                  <w:marLeft w:val="0"/>
                  <w:marRight w:val="0"/>
                  <w:marTop w:val="0"/>
                  <w:marBottom w:val="300"/>
                  <w:divBdr>
                    <w:top w:val="none" w:sz="0" w:space="0" w:color="auto"/>
                    <w:left w:val="none" w:sz="0" w:space="0" w:color="auto"/>
                    <w:bottom w:val="none" w:sz="0" w:space="0" w:color="auto"/>
                    <w:right w:val="none" w:sz="0" w:space="0" w:color="auto"/>
                  </w:divBdr>
                </w:div>
                <w:div w:id="1413428926">
                  <w:marLeft w:val="0"/>
                  <w:marRight w:val="0"/>
                  <w:marTop w:val="0"/>
                  <w:marBottom w:val="300"/>
                  <w:divBdr>
                    <w:top w:val="none" w:sz="0" w:space="0" w:color="auto"/>
                    <w:left w:val="none" w:sz="0" w:space="0" w:color="auto"/>
                    <w:bottom w:val="none" w:sz="0" w:space="0" w:color="auto"/>
                    <w:right w:val="none" w:sz="0" w:space="0" w:color="auto"/>
                  </w:divBdr>
                </w:div>
              </w:divsChild>
            </w:div>
            <w:div w:id="136648391">
              <w:marLeft w:val="0"/>
              <w:marRight w:val="0"/>
              <w:marTop w:val="0"/>
              <w:marBottom w:val="0"/>
              <w:divBdr>
                <w:top w:val="none" w:sz="0" w:space="0" w:color="auto"/>
                <w:left w:val="none" w:sz="0" w:space="0" w:color="auto"/>
                <w:bottom w:val="none" w:sz="0" w:space="0" w:color="auto"/>
                <w:right w:val="none" w:sz="0" w:space="0" w:color="auto"/>
              </w:divBdr>
            </w:div>
            <w:div w:id="29965094">
              <w:marLeft w:val="0"/>
              <w:marRight w:val="0"/>
              <w:marTop w:val="0"/>
              <w:marBottom w:val="720"/>
              <w:divBdr>
                <w:top w:val="none" w:sz="0" w:space="0" w:color="auto"/>
                <w:left w:val="none" w:sz="0" w:space="0" w:color="auto"/>
                <w:bottom w:val="none" w:sz="0" w:space="0" w:color="auto"/>
                <w:right w:val="none" w:sz="0" w:space="0" w:color="auto"/>
              </w:divBdr>
              <w:divsChild>
                <w:div w:id="1372344541">
                  <w:marLeft w:val="0"/>
                  <w:marRight w:val="0"/>
                  <w:marTop w:val="0"/>
                  <w:marBottom w:val="216"/>
                  <w:divBdr>
                    <w:top w:val="none" w:sz="0" w:space="0" w:color="auto"/>
                    <w:left w:val="none" w:sz="0" w:space="0" w:color="auto"/>
                    <w:bottom w:val="none" w:sz="0" w:space="0" w:color="auto"/>
                    <w:right w:val="none" w:sz="0" w:space="0" w:color="auto"/>
                  </w:divBdr>
                </w:div>
                <w:div w:id="2027514227">
                  <w:marLeft w:val="582"/>
                  <w:marRight w:val="0"/>
                  <w:marTop w:val="300"/>
                  <w:marBottom w:val="360"/>
                  <w:divBdr>
                    <w:top w:val="none" w:sz="0" w:space="0" w:color="auto"/>
                    <w:left w:val="none" w:sz="0" w:space="0" w:color="auto"/>
                    <w:bottom w:val="none" w:sz="0" w:space="0" w:color="auto"/>
                    <w:right w:val="none" w:sz="0" w:space="0" w:color="auto"/>
                  </w:divBdr>
                  <w:divsChild>
                    <w:div w:id="1414400541">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liberal.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b76a72-9177-480a-ae84-94b64406a116">
      <Terms xmlns="http://schemas.microsoft.com/office/infopath/2007/PartnerControls"/>
    </lcf76f155ced4ddcb4097134ff3c332f>
    <TaxCatchAll xmlns="7b07b594-745a-4a50-844a-351f2c2c9d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93F800ADFDD41BC2D76AAFD22A55C" ma:contentTypeVersion="15" ma:contentTypeDescription="Create a new document." ma:contentTypeScope="" ma:versionID="bd5f10393bdc136e1fc1bf54120fe10e">
  <xsd:schema xmlns:xsd="http://www.w3.org/2001/XMLSchema" xmlns:xs="http://www.w3.org/2001/XMLSchema" xmlns:p="http://schemas.microsoft.com/office/2006/metadata/properties" xmlns:ns2="92b76a72-9177-480a-ae84-94b64406a116" xmlns:ns3="7b07b594-745a-4a50-844a-351f2c2c9ddb" targetNamespace="http://schemas.microsoft.com/office/2006/metadata/properties" ma:root="true" ma:fieldsID="10e3d55e4b6a42e3394a81dff46893c5" ns2:_="" ns3:_="">
    <xsd:import namespace="92b76a72-9177-480a-ae84-94b64406a116"/>
    <xsd:import namespace="7b07b594-745a-4a50-844a-351f2c2c9d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76a72-9177-480a-ae84-94b64406a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f6906-e525-47ab-9342-9f917444ab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b594-745a-4a50-844a-351f2c2c9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d4fc64-5249-4b12-9399-3d0ae1ad2c5b}" ma:internalName="TaxCatchAll" ma:showField="CatchAllData" ma:web="7b07b594-745a-4a50-844a-351f2c2c9d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BFCDB-6BDD-43BA-B295-E3B20E0A3E1D}">
  <ds:schemaRefs>
    <ds:schemaRef ds:uri="http://schemas.microsoft.com/sharepoint/v3/contenttype/forms"/>
  </ds:schemaRefs>
</ds:datastoreItem>
</file>

<file path=customXml/itemProps2.xml><?xml version="1.0" encoding="utf-8"?>
<ds:datastoreItem xmlns:ds="http://schemas.openxmlformats.org/officeDocument/2006/customXml" ds:itemID="{184E6E59-9EBF-47E7-9BCF-598F37481055}">
  <ds:schemaRefs>
    <ds:schemaRef ds:uri="http://schemas.microsoft.com/office/2006/metadata/properties"/>
    <ds:schemaRef ds:uri="http://schemas.microsoft.com/office/infopath/2007/PartnerControls"/>
    <ds:schemaRef ds:uri="92b76a72-9177-480a-ae84-94b64406a116"/>
    <ds:schemaRef ds:uri="7b07b594-745a-4a50-844a-351f2c2c9ddb"/>
  </ds:schemaRefs>
</ds:datastoreItem>
</file>

<file path=customXml/itemProps3.xml><?xml version="1.0" encoding="utf-8"?>
<ds:datastoreItem xmlns:ds="http://schemas.openxmlformats.org/officeDocument/2006/customXml" ds:itemID="{2239698C-8378-44E0-8079-E74E5AAB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76a72-9177-480a-ae84-94b64406a116"/>
    <ds:schemaRef ds:uri="7b07b594-745a-4a50-844a-351f2c2c9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2274</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 AU</dc:creator>
  <cp:keywords/>
  <dc:description/>
  <cp:lastModifiedBy>Debbie Caspers</cp:lastModifiedBy>
  <cp:revision>3</cp:revision>
  <dcterms:created xsi:type="dcterms:W3CDTF">2017-02-24T06:42:00Z</dcterms:created>
  <dcterms:modified xsi:type="dcterms:W3CDTF">2025-09-18T06:55:00Z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0x010100D2793F800ADFDD41BC2D76AAFD22A55C</vt:lpwstr>
  </property>
  <property fmtid="{D5CDD505-2E9C-101B-9397-08002B2CF9AE}" pid="3" name="MediaServiceImageTags">
    <vt:lpwstr/>
  </property>
</Properties>
</file>